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445DF" w14:textId="77777777" w:rsidR="00FF3598" w:rsidRDefault="00511A1E" w:rsidP="002F7C52"/>
    <w:p w14:paraId="6FA93F5F" w14:textId="77777777" w:rsidR="005E74C8" w:rsidRDefault="005E74C8" w:rsidP="002F7C52"/>
    <w:p w14:paraId="4AF104AA" w14:textId="77777777" w:rsidR="005E74C8" w:rsidRDefault="005E74C8" w:rsidP="002F7C52"/>
    <w:p w14:paraId="1B4CCFFE" w14:textId="77777777" w:rsidR="005E74C8" w:rsidRDefault="005E74C8" w:rsidP="002F7C52"/>
    <w:p w14:paraId="6CD3FBC4" w14:textId="77777777" w:rsidR="005E74C8" w:rsidRDefault="005E74C8" w:rsidP="002F7C52"/>
    <w:p w14:paraId="1B6E8CC2" w14:textId="77777777" w:rsidR="005E74C8" w:rsidRDefault="005E74C8" w:rsidP="002F7C52"/>
    <w:p w14:paraId="7B1AC05F" w14:textId="77777777" w:rsidR="005E74C8" w:rsidRDefault="005E74C8" w:rsidP="002F7C52"/>
    <w:p w14:paraId="4C52EACE" w14:textId="77777777" w:rsidR="005E74C8" w:rsidRDefault="005E74C8" w:rsidP="002F7C52"/>
    <w:p w14:paraId="2406C910" w14:textId="77777777" w:rsidR="005E74C8" w:rsidRDefault="005E74C8" w:rsidP="002F7C52"/>
    <w:p w14:paraId="335C37B1" w14:textId="77777777" w:rsidR="005E74C8" w:rsidRDefault="005E74C8" w:rsidP="002F7C52"/>
    <w:p w14:paraId="73D142B6" w14:textId="77777777" w:rsidR="005E74C8" w:rsidRDefault="005E74C8" w:rsidP="002F7C52">
      <w:pPr>
        <w:jc w:val="center"/>
      </w:pPr>
      <w:r>
        <w:t>Autism Spectrum Disorder as a Mental Disorder</w:t>
      </w:r>
    </w:p>
    <w:p w14:paraId="3DF92FE9" w14:textId="77777777" w:rsidR="005E74C8" w:rsidRDefault="005E74C8" w:rsidP="002F7C52">
      <w:pPr>
        <w:jc w:val="center"/>
      </w:pPr>
      <w:r>
        <w:t>Name of Student</w:t>
      </w:r>
    </w:p>
    <w:p w14:paraId="1BAFD7C9" w14:textId="77777777" w:rsidR="005E74C8" w:rsidRDefault="005E74C8" w:rsidP="002F7C52">
      <w:pPr>
        <w:jc w:val="center"/>
      </w:pPr>
      <w:r>
        <w:t>Name of Institution</w:t>
      </w:r>
    </w:p>
    <w:p w14:paraId="43F60134" w14:textId="77777777" w:rsidR="005E74C8" w:rsidRDefault="005E74C8" w:rsidP="002F7C52">
      <w:pPr>
        <w:jc w:val="center"/>
      </w:pPr>
      <w:r>
        <w:t>Date</w:t>
      </w:r>
    </w:p>
    <w:p w14:paraId="4F98F0CC" w14:textId="77777777" w:rsidR="005E74C8" w:rsidRDefault="005E74C8" w:rsidP="002F7C52">
      <w:pPr>
        <w:jc w:val="center"/>
      </w:pPr>
    </w:p>
    <w:p w14:paraId="395A91D5" w14:textId="77777777" w:rsidR="005E74C8" w:rsidRDefault="005E74C8" w:rsidP="002F7C52">
      <w:r>
        <w:br w:type="page"/>
      </w:r>
    </w:p>
    <w:p w14:paraId="7B9444A2" w14:textId="77777777" w:rsidR="00F64AF9" w:rsidRDefault="00F64AF9" w:rsidP="002F7C52">
      <w:pPr>
        <w:jc w:val="center"/>
      </w:pPr>
      <w:r>
        <w:lastRenderedPageBreak/>
        <w:t>Autism Spectrum Disorder as a Mental Disorder</w:t>
      </w:r>
    </w:p>
    <w:p w14:paraId="62997C68" w14:textId="37611568" w:rsidR="005E74C8" w:rsidRDefault="006C3DDA" w:rsidP="002F7C52">
      <w:pPr>
        <w:ind w:firstLine="720"/>
        <w:jc w:val="both"/>
      </w:pPr>
      <w:r>
        <w:t xml:space="preserve">Autism is a neurodevelopment type of </w:t>
      </w:r>
      <w:r w:rsidR="009A5139">
        <w:t xml:space="preserve">mental disorder </w:t>
      </w:r>
      <w:r w:rsidR="00F64AF9">
        <w:t>characterized</w:t>
      </w:r>
      <w:r>
        <w:t xml:space="preserve"> by </w:t>
      </w:r>
      <w:r w:rsidR="009A5139">
        <w:t xml:space="preserve">a </w:t>
      </w:r>
      <w:r>
        <w:t>lack of the ability to pay attention hence interfering with functioning and a persistent fond of impulsive behavior. Such characteristics affect social interaction, communication interests, behavior (causes repetitive and restricted patterns of behavior), and occupational functioning. Autism is classified as a neurodevelopment type of mental disorder because it is typically diagnosed during infancy or childhood</w:t>
      </w:r>
      <w:r w:rsidR="00366C17">
        <w:t xml:space="preserve"> </w:t>
      </w:r>
      <w:sdt>
        <w:sdtPr>
          <w:id w:val="13658047"/>
          <w:citation/>
        </w:sdtPr>
        <w:sdtEndPr/>
        <w:sdtContent>
          <w:r w:rsidR="00366C17">
            <w:fldChar w:fldCharType="begin"/>
          </w:r>
          <w:r w:rsidR="00366C17">
            <w:instrText xml:space="preserve"> CITATION Kru15 \l 1033 </w:instrText>
          </w:r>
          <w:r w:rsidR="00366C17">
            <w:fldChar w:fldCharType="separate"/>
          </w:r>
          <w:r w:rsidR="00366C17">
            <w:rPr>
              <w:noProof/>
            </w:rPr>
            <w:t>(Krumm, et al., 2015)</w:t>
          </w:r>
          <w:r w:rsidR="00366C17">
            <w:fldChar w:fldCharType="end"/>
          </w:r>
        </w:sdtContent>
      </w:sdt>
      <w:r>
        <w:t xml:space="preserve">. </w:t>
      </w:r>
    </w:p>
    <w:p w14:paraId="35468E6E" w14:textId="69EDF9FE" w:rsidR="0023097B" w:rsidRDefault="006C3DDA" w:rsidP="002F7C52">
      <w:pPr>
        <w:jc w:val="both"/>
      </w:pPr>
      <w:r>
        <w:tab/>
        <w:t>I took an interest in autism due to the rising cases of autism rep</w:t>
      </w:r>
      <w:r w:rsidR="009A4132">
        <w:t xml:space="preserve">orted. </w:t>
      </w:r>
      <w:r w:rsidR="009A5139">
        <w:t>T</w:t>
      </w:r>
      <w:r w:rsidR="009A4132">
        <w:t xml:space="preserve">he savant syndrome </w:t>
      </w:r>
      <w:r w:rsidR="009A5139">
        <w:t xml:space="preserve">also motivated me </w:t>
      </w:r>
      <w:r w:rsidR="009A4132">
        <w:t>in the cases of autistic</w:t>
      </w:r>
      <w:r w:rsidR="009A5139">
        <w:t xml:space="preserve"> savants</w:t>
      </w:r>
      <w:r w:rsidR="009A4132">
        <w:t xml:space="preserve">. Though this was a misconception on my part, I </w:t>
      </w:r>
      <w:r w:rsidR="009A5139">
        <w:t>learnt</w:t>
      </w:r>
      <w:r w:rsidR="009A4132">
        <w:t xml:space="preserve"> the difference of the savant syndrome and ASD, and that the two are mutually exclusive. Not all ASD victims portray savant syndrome, and people with this syndrome do exist beyond the autism world. I </w:t>
      </w:r>
      <w:r w:rsidR="002F7C52">
        <w:t>realized</w:t>
      </w:r>
      <w:r w:rsidR="009A4132">
        <w:t xml:space="preserve"> that contrary to opinion, that autistic people</w:t>
      </w:r>
      <w:r w:rsidR="009A5139">
        <w:t xml:space="preserve"> could</w:t>
      </w:r>
      <w:r w:rsidR="009A4132">
        <w:t xml:space="preserve"> understand human emotion. ASD limits a person from understanding unspoken communication, and are incapable of detecting sarcasm and body language, but </w:t>
      </w:r>
      <w:r w:rsidR="009A5139">
        <w:t xml:space="preserve">a </w:t>
      </w:r>
      <w:r w:rsidR="009A4132">
        <w:t xml:space="preserve">direct expression of emotion through direct communication would lead to understanding from autistic persons. In </w:t>
      </w:r>
      <w:r w:rsidR="009A5139">
        <w:t>related</w:t>
      </w:r>
      <w:r w:rsidR="009A4132">
        <w:t xml:space="preserve"> cases</w:t>
      </w:r>
      <w:r w:rsidR="009A5139">
        <w:t>,</w:t>
      </w:r>
      <w:r w:rsidR="009A4132">
        <w:t xml:space="preserve"> they may even portray empathy and compassion. People often misconceive autism as a result of bad parenting</w:t>
      </w:r>
      <w:r w:rsidR="0023097B">
        <w:t>. This misconception states that autism is brought about in children whose mothers lack emotional warmth, and hence they impair their children. The theory is called refrigerator mother hypothesi</w:t>
      </w:r>
      <w:r w:rsidR="009A5139">
        <w:t>s</w:t>
      </w:r>
      <w:r w:rsidR="0023097B">
        <w:t xml:space="preserve"> and </w:t>
      </w:r>
      <w:r w:rsidR="009A5139">
        <w:t>I found it not to be factual</w:t>
      </w:r>
      <w:r w:rsidR="0023097B">
        <w:t>. The cause of autism is not yet known, but research has narrowed down to the causes</w:t>
      </w:r>
      <w:r w:rsidR="009A5139">
        <w:t xml:space="preserve"> to arise</w:t>
      </w:r>
      <w:r w:rsidR="0023097B">
        <w:t xml:space="preserve"> from genetics or environmental factors</w:t>
      </w:r>
      <w:r w:rsidR="00366C17">
        <w:t xml:space="preserve"> </w:t>
      </w:r>
      <w:sdt>
        <w:sdtPr>
          <w:id w:val="52207247"/>
          <w:citation/>
        </w:sdtPr>
        <w:sdtEndPr/>
        <w:sdtContent>
          <w:r w:rsidR="00366C17">
            <w:fldChar w:fldCharType="begin"/>
          </w:r>
          <w:r w:rsidR="00366C17">
            <w:instrText xml:space="preserve"> CITATION Bre13 \l 1033 </w:instrText>
          </w:r>
          <w:r w:rsidR="00366C17">
            <w:fldChar w:fldCharType="separate"/>
          </w:r>
          <w:r w:rsidR="00366C17">
            <w:rPr>
              <w:noProof/>
            </w:rPr>
            <w:t>(Brentani, et al., 2013)</w:t>
          </w:r>
          <w:r w:rsidR="00366C17">
            <w:fldChar w:fldCharType="end"/>
          </w:r>
        </w:sdtContent>
      </w:sdt>
      <w:r w:rsidR="0023097B">
        <w:t>.</w:t>
      </w:r>
    </w:p>
    <w:p w14:paraId="6ED2D3F8" w14:textId="77777777" w:rsidR="00A223BE" w:rsidRDefault="0023097B" w:rsidP="002F7C52">
      <w:pPr>
        <w:jc w:val="both"/>
      </w:pPr>
      <w:r>
        <w:tab/>
        <w:t xml:space="preserve">I re-affirmed my knowledge of ASD since some facts that I was aware of during the time of the research were </w:t>
      </w:r>
      <w:r w:rsidR="009A5139">
        <w:t>actual</w:t>
      </w:r>
      <w:r>
        <w:t xml:space="preserve"> and not misconceptions. I was acquainted with adults living with autism and, upon research, I found that it affected even adults from a young age</w:t>
      </w:r>
      <w:r w:rsidR="00366C17">
        <w:t xml:space="preserve"> </w:t>
      </w:r>
      <w:sdt>
        <w:sdtPr>
          <w:id w:val="-324589490"/>
          <w:citation/>
        </w:sdtPr>
        <w:sdtEndPr/>
        <w:sdtContent>
          <w:r w:rsidR="00366C17">
            <w:fldChar w:fldCharType="begin"/>
          </w:r>
          <w:r w:rsidR="00366C17">
            <w:instrText xml:space="preserve"> CITATION Chr13 \l 1033 </w:instrText>
          </w:r>
          <w:r w:rsidR="00366C17">
            <w:fldChar w:fldCharType="separate"/>
          </w:r>
          <w:r w:rsidR="00366C17">
            <w:rPr>
              <w:noProof/>
            </w:rPr>
            <w:t>(Christensen, et al., 2013)</w:t>
          </w:r>
          <w:r w:rsidR="00366C17">
            <w:fldChar w:fldCharType="end"/>
          </w:r>
        </w:sdtContent>
      </w:sdt>
      <w:r>
        <w:t xml:space="preserve">. This also agreed with my conception that autism is not a seasonal </w:t>
      </w:r>
      <w:r>
        <w:lastRenderedPageBreak/>
        <w:t xml:space="preserve">symptom that somebody eventually grows out of. </w:t>
      </w:r>
      <w:r w:rsidR="006C374F">
        <w:t>I knew for a fact that not all people with autism are intellectually disabled. Research shows that many a time, autism resulted in exceptional abilities just as it arose with challenges. Autism has been recorded to affect people with severe learning disabilities, and this</w:t>
      </w:r>
      <w:r w:rsidR="009A5139">
        <w:t>,</w:t>
      </w:r>
      <w:r w:rsidR="006C374F">
        <w:t xml:space="preserve"> in turn</w:t>
      </w:r>
      <w:r w:rsidR="009A5139">
        <w:t>,</w:t>
      </w:r>
      <w:r w:rsidR="006C374F">
        <w:t xml:space="preserve"> affects the non-verbal IQ. In some cases, though, </w:t>
      </w:r>
      <w:r w:rsidR="009A5139">
        <w:t xml:space="preserve">an </w:t>
      </w:r>
      <w:r w:rsidR="006C374F">
        <w:t xml:space="preserve">autistic person </w:t>
      </w:r>
      <w:r w:rsidR="009A5139">
        <w:t>is</w:t>
      </w:r>
      <w:r w:rsidR="006C374F">
        <w:t xml:space="preserve"> known to get stuck in their thoughts</w:t>
      </w:r>
      <w:r w:rsidR="009A5139">
        <w:t>,</w:t>
      </w:r>
      <w:r w:rsidR="006C374F">
        <w:t xml:space="preserve"> and 10% of these cases results </w:t>
      </w:r>
      <w:r w:rsidR="009A5139">
        <w:t>in</w:t>
      </w:r>
      <w:r w:rsidR="006C374F">
        <w:t xml:space="preserve"> brilliance with mental and logical problems, great memory recollection </w:t>
      </w:r>
      <w:r w:rsidR="00A223BE">
        <w:t>abilities, and detailed artistic prevalence.</w:t>
      </w:r>
    </w:p>
    <w:p w14:paraId="291AD246" w14:textId="77777777" w:rsidR="005E74C8" w:rsidRDefault="00A223BE" w:rsidP="002F7C52">
      <w:pPr>
        <w:jc w:val="both"/>
      </w:pPr>
      <w:r>
        <w:tab/>
        <w:t xml:space="preserve">Cognitive-Behavioral Therapy (CBT) </w:t>
      </w:r>
      <w:r w:rsidR="00D763CA">
        <w:t>applies</w:t>
      </w:r>
      <w:r>
        <w:t xml:space="preserve"> in cases of ASD in school-age children and adolescents. CBT is known to improve the anxiety levels, </w:t>
      </w:r>
      <w:r w:rsidR="00D763CA">
        <w:t xml:space="preserve">the </w:t>
      </w:r>
      <w:r>
        <w:t xml:space="preserve">ability for self-help, and daily living skills for people with ASD. Caring for people with ASD requires communication using direct information and clear dialogue system of information. </w:t>
      </w:r>
      <w:r w:rsidR="00D763CA">
        <w:t>The i</w:t>
      </w:r>
      <w:r>
        <w:t>nability for people with ASD to understand social cues make</w:t>
      </w:r>
      <w:r w:rsidR="00D763CA">
        <w:t>s</w:t>
      </w:r>
      <w:r>
        <w:t xml:space="preserve"> clarity in verbal communication mandatory. I have learnt that</w:t>
      </w:r>
      <w:r w:rsidR="00D763CA">
        <w:t>, though</w:t>
      </w:r>
      <w:r>
        <w:t xml:space="preserve"> people with ASD may not be social, friendly nature would benefit them. I have also </w:t>
      </w:r>
      <w:r w:rsidR="00D763CA">
        <w:t>determined</w:t>
      </w:r>
      <w:r>
        <w:t xml:space="preserve"> that their lack to betray any emotions have no basis on them being constantly sad or happy. </w:t>
      </w:r>
      <w:r w:rsidR="005E74C8">
        <w:br w:type="page"/>
      </w:r>
    </w:p>
    <w:sdt>
      <w:sdtPr>
        <w:rPr>
          <w:rFonts w:ascii="Times New Roman" w:eastAsiaTheme="minorHAnsi" w:hAnsi="Times New Roman" w:cstheme="minorBidi"/>
          <w:color w:val="auto"/>
          <w:sz w:val="24"/>
          <w:szCs w:val="22"/>
        </w:rPr>
        <w:id w:val="-1277402023"/>
        <w:docPartObj>
          <w:docPartGallery w:val="Bibliographies"/>
          <w:docPartUnique/>
        </w:docPartObj>
      </w:sdtPr>
      <w:sdtEndPr/>
      <w:sdtContent>
        <w:p w14:paraId="0501809B" w14:textId="77777777" w:rsidR="005E74C8" w:rsidRPr="002F7C52" w:rsidRDefault="005E74C8" w:rsidP="002F7C52">
          <w:pPr>
            <w:pStyle w:val="Heading1"/>
            <w:spacing w:before="0" w:line="480" w:lineRule="auto"/>
            <w:jc w:val="center"/>
            <w:rPr>
              <w:rFonts w:ascii="Times New Roman" w:hAnsi="Times New Roman" w:cs="Times New Roman"/>
              <w:color w:val="auto"/>
              <w:sz w:val="24"/>
              <w:szCs w:val="24"/>
            </w:rPr>
          </w:pPr>
          <w:r w:rsidRPr="002F7C52">
            <w:rPr>
              <w:rFonts w:ascii="Times New Roman" w:hAnsi="Times New Roman" w:cs="Times New Roman"/>
              <w:color w:val="auto"/>
              <w:sz w:val="24"/>
              <w:szCs w:val="24"/>
            </w:rPr>
            <w:t>References</w:t>
          </w:r>
        </w:p>
        <w:sdt>
          <w:sdtPr>
            <w:id w:val="-573587230"/>
            <w:bibliography/>
          </w:sdtPr>
          <w:sdtEndPr/>
          <w:sdtContent>
            <w:p w14:paraId="25AF5E20" w14:textId="77777777" w:rsidR="005E74C8" w:rsidRDefault="005E74C8" w:rsidP="002F7C52">
              <w:pPr>
                <w:pStyle w:val="Bibliography"/>
                <w:ind w:left="720" w:hanging="720"/>
                <w:rPr>
                  <w:noProof/>
                  <w:szCs w:val="24"/>
                </w:rPr>
              </w:pPr>
              <w:r>
                <w:fldChar w:fldCharType="begin"/>
              </w:r>
              <w:r>
                <w:instrText xml:space="preserve"> BIBLIOGRAPHY </w:instrText>
              </w:r>
              <w:r>
                <w:fldChar w:fldCharType="separate"/>
              </w:r>
              <w:r>
                <w:rPr>
                  <w:noProof/>
                </w:rPr>
                <w:t xml:space="preserve">Brentani, H., Paula, C. S., Bordini, D., Rolim, D., Sato, F., Portolese, J., . . . McCracken, J. T. (2013). Autism spectrum disorders: n overview on diagnosis and treatment. </w:t>
              </w:r>
              <w:r>
                <w:rPr>
                  <w:i/>
                  <w:iCs/>
                  <w:noProof/>
                </w:rPr>
                <w:t xml:space="preserve">Revista </w:t>
              </w:r>
              <w:bookmarkStart w:id="0" w:name="_GoBack"/>
              <w:bookmarkEnd w:id="0"/>
              <w:r>
                <w:rPr>
                  <w:i/>
                  <w:iCs/>
                  <w:noProof/>
                </w:rPr>
                <w:t>brasiliera de psiquiatria</w:t>
              </w:r>
              <w:r>
                <w:rPr>
                  <w:noProof/>
                </w:rPr>
                <w:t>, 62-72.</w:t>
              </w:r>
            </w:p>
            <w:p w14:paraId="53BAC4B8" w14:textId="77777777" w:rsidR="005E74C8" w:rsidRDefault="005E74C8" w:rsidP="002F7C52">
              <w:pPr>
                <w:pStyle w:val="Bibliography"/>
                <w:ind w:left="720" w:hanging="720"/>
                <w:rPr>
                  <w:noProof/>
                </w:rPr>
              </w:pPr>
              <w:r>
                <w:rPr>
                  <w:noProof/>
                </w:rPr>
                <w:t xml:space="preserve">Christensen, D. L., Braun, K. N., Baio, J., Bilder, D., Charles, J., Constantino, J. N., . . . Lee, L. C. (2013). Prevalence and characteristics of autism spectrum disorder among chuldren aged 8 years- autism and developmental disabilities monitoring network. </w:t>
              </w:r>
              <w:r>
                <w:rPr>
                  <w:i/>
                  <w:iCs/>
                  <w:noProof/>
                </w:rPr>
                <w:t>MMWR Surveillance Summaries, 65</w:t>
              </w:r>
              <w:r>
                <w:rPr>
                  <w:noProof/>
                </w:rPr>
                <w:t>(13), 1.</w:t>
              </w:r>
            </w:p>
            <w:p w14:paraId="3F19B18B" w14:textId="77777777" w:rsidR="005E74C8" w:rsidRDefault="005E74C8" w:rsidP="002F7C52">
              <w:pPr>
                <w:pStyle w:val="Bibliography"/>
                <w:ind w:left="720" w:hanging="720"/>
                <w:rPr>
                  <w:noProof/>
                </w:rPr>
              </w:pPr>
              <w:r>
                <w:rPr>
                  <w:noProof/>
                </w:rPr>
                <w:t xml:space="preserve">Krumm, N., Turner, T. N., Baker, C., Vives, L., Mohajeri, K., Witherspoon, K., . . . Leal, S. M. (2015). Excess of rare inherited truncting mutations of autism. </w:t>
              </w:r>
              <w:r>
                <w:rPr>
                  <w:i/>
                  <w:iCs/>
                  <w:noProof/>
                </w:rPr>
                <w:t>Nature Genetucs</w:t>
              </w:r>
              <w:r>
                <w:rPr>
                  <w:noProof/>
                </w:rPr>
                <w:t>, 582.</w:t>
              </w:r>
            </w:p>
            <w:p w14:paraId="57BCEE26" w14:textId="77777777" w:rsidR="005E74C8" w:rsidRDefault="005E74C8" w:rsidP="002F7C52">
              <w:r>
                <w:rPr>
                  <w:b/>
                  <w:bCs/>
                  <w:noProof/>
                </w:rPr>
                <w:fldChar w:fldCharType="end"/>
              </w:r>
            </w:p>
          </w:sdtContent>
        </w:sdt>
      </w:sdtContent>
    </w:sdt>
    <w:p w14:paraId="0608FAAE" w14:textId="77777777" w:rsidR="005E74C8" w:rsidRDefault="005E74C8" w:rsidP="002F7C52"/>
    <w:sectPr w:rsidR="005E74C8" w:rsidSect="00CC4787">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74ABA" w14:textId="77777777" w:rsidR="00511A1E" w:rsidRDefault="00511A1E" w:rsidP="00CC4787">
      <w:pPr>
        <w:spacing w:line="240" w:lineRule="auto"/>
      </w:pPr>
      <w:r>
        <w:separator/>
      </w:r>
    </w:p>
  </w:endnote>
  <w:endnote w:type="continuationSeparator" w:id="0">
    <w:p w14:paraId="6B3EED6D" w14:textId="77777777" w:rsidR="00511A1E" w:rsidRDefault="00511A1E" w:rsidP="00CC47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14BAA" w14:textId="77777777" w:rsidR="00511A1E" w:rsidRDefault="00511A1E" w:rsidP="00CC4787">
      <w:pPr>
        <w:spacing w:line="240" w:lineRule="auto"/>
      </w:pPr>
      <w:r>
        <w:separator/>
      </w:r>
    </w:p>
  </w:footnote>
  <w:footnote w:type="continuationSeparator" w:id="0">
    <w:p w14:paraId="6FB82BA7" w14:textId="77777777" w:rsidR="00511A1E" w:rsidRDefault="00511A1E" w:rsidP="00CC47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BD207" w14:textId="77777777" w:rsidR="005E74C8" w:rsidRDefault="005E74C8">
    <w:pPr>
      <w:pStyle w:val="Header"/>
      <w:jc w:val="right"/>
    </w:pPr>
    <w:r>
      <w:t>MENTAL DISORDERS</w:t>
    </w:r>
    <w:r>
      <w:tab/>
    </w:r>
    <w:r>
      <w:tab/>
    </w:r>
    <w:sdt>
      <w:sdtPr>
        <w:id w:val="107638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63CA">
          <w:rPr>
            <w:noProof/>
          </w:rPr>
          <w:t>4</w:t>
        </w:r>
        <w:r>
          <w:rPr>
            <w:noProof/>
          </w:rPr>
          <w:fldChar w:fldCharType="end"/>
        </w:r>
      </w:sdtContent>
    </w:sdt>
  </w:p>
  <w:p w14:paraId="123540F2" w14:textId="77777777" w:rsidR="005E74C8" w:rsidRDefault="005E7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74DA9" w14:textId="77777777" w:rsidR="00CC4787" w:rsidRDefault="005E74C8">
    <w:pPr>
      <w:pStyle w:val="Header"/>
      <w:jc w:val="right"/>
    </w:pPr>
    <w:r>
      <w:t>Running Head: MENTAL DISORDERS</w:t>
    </w:r>
    <w:r>
      <w:tab/>
    </w:r>
    <w:r>
      <w:tab/>
    </w:r>
    <w:sdt>
      <w:sdtPr>
        <w:id w:val="1156728305"/>
        <w:docPartObj>
          <w:docPartGallery w:val="Page Numbers (Top of Page)"/>
          <w:docPartUnique/>
        </w:docPartObj>
      </w:sdtPr>
      <w:sdtEndPr>
        <w:rPr>
          <w:noProof/>
        </w:rPr>
      </w:sdtEndPr>
      <w:sdtContent>
        <w:r w:rsidR="00CC4787">
          <w:fldChar w:fldCharType="begin"/>
        </w:r>
        <w:r w:rsidR="00CC4787">
          <w:instrText xml:space="preserve"> PAGE   \* MERGEFORMAT </w:instrText>
        </w:r>
        <w:r w:rsidR="00CC4787">
          <w:fldChar w:fldCharType="separate"/>
        </w:r>
        <w:r w:rsidR="00A223BE">
          <w:rPr>
            <w:noProof/>
          </w:rPr>
          <w:t>1</w:t>
        </w:r>
        <w:r w:rsidR="00CC4787">
          <w:rPr>
            <w:noProof/>
          </w:rPr>
          <w:fldChar w:fldCharType="end"/>
        </w:r>
      </w:sdtContent>
    </w:sdt>
  </w:p>
  <w:p w14:paraId="10AAFA54" w14:textId="77777777" w:rsidR="00CC4787" w:rsidRDefault="00CC4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277"/>
    <w:rsid w:val="00075692"/>
    <w:rsid w:val="001226A1"/>
    <w:rsid w:val="00200549"/>
    <w:rsid w:val="0023097B"/>
    <w:rsid w:val="002F7C52"/>
    <w:rsid w:val="00366C17"/>
    <w:rsid w:val="003C63C1"/>
    <w:rsid w:val="00511A1E"/>
    <w:rsid w:val="00513017"/>
    <w:rsid w:val="005E74C8"/>
    <w:rsid w:val="00663F22"/>
    <w:rsid w:val="006C374F"/>
    <w:rsid w:val="006C3DDA"/>
    <w:rsid w:val="00765792"/>
    <w:rsid w:val="007B5E3F"/>
    <w:rsid w:val="00956BE3"/>
    <w:rsid w:val="009A4132"/>
    <w:rsid w:val="009A5139"/>
    <w:rsid w:val="00A223BE"/>
    <w:rsid w:val="00B2526A"/>
    <w:rsid w:val="00CC4787"/>
    <w:rsid w:val="00D763CA"/>
    <w:rsid w:val="00E15277"/>
    <w:rsid w:val="00F6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AB73"/>
  <w15:chartTrackingRefBased/>
  <w15:docId w15:val="{D6731A8B-031E-42FC-8B50-EB1D06DE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4C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787"/>
    <w:pPr>
      <w:tabs>
        <w:tab w:val="center" w:pos="4680"/>
        <w:tab w:val="right" w:pos="9360"/>
      </w:tabs>
      <w:spacing w:line="240" w:lineRule="auto"/>
    </w:pPr>
  </w:style>
  <w:style w:type="character" w:customStyle="1" w:styleId="HeaderChar">
    <w:name w:val="Header Char"/>
    <w:basedOn w:val="DefaultParagraphFont"/>
    <w:link w:val="Header"/>
    <w:uiPriority w:val="99"/>
    <w:rsid w:val="00CC4787"/>
  </w:style>
  <w:style w:type="paragraph" w:styleId="Footer">
    <w:name w:val="footer"/>
    <w:basedOn w:val="Normal"/>
    <w:link w:val="FooterChar"/>
    <w:uiPriority w:val="99"/>
    <w:unhideWhenUsed/>
    <w:rsid w:val="00CC4787"/>
    <w:pPr>
      <w:tabs>
        <w:tab w:val="center" w:pos="4680"/>
        <w:tab w:val="right" w:pos="9360"/>
      </w:tabs>
      <w:spacing w:line="240" w:lineRule="auto"/>
    </w:pPr>
  </w:style>
  <w:style w:type="character" w:customStyle="1" w:styleId="FooterChar">
    <w:name w:val="Footer Char"/>
    <w:basedOn w:val="DefaultParagraphFont"/>
    <w:link w:val="Footer"/>
    <w:uiPriority w:val="99"/>
    <w:rsid w:val="00CC4787"/>
  </w:style>
  <w:style w:type="character" w:customStyle="1" w:styleId="Heading1Char">
    <w:name w:val="Heading 1 Char"/>
    <w:basedOn w:val="DefaultParagraphFont"/>
    <w:link w:val="Heading1"/>
    <w:uiPriority w:val="9"/>
    <w:rsid w:val="005E74C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E7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593108">
      <w:bodyDiv w:val="1"/>
      <w:marLeft w:val="0"/>
      <w:marRight w:val="0"/>
      <w:marTop w:val="0"/>
      <w:marBottom w:val="0"/>
      <w:divBdr>
        <w:top w:val="none" w:sz="0" w:space="0" w:color="auto"/>
        <w:left w:val="none" w:sz="0" w:space="0" w:color="auto"/>
        <w:bottom w:val="none" w:sz="0" w:space="0" w:color="auto"/>
        <w:right w:val="none" w:sz="0" w:space="0" w:color="auto"/>
      </w:divBdr>
    </w:div>
    <w:div w:id="898902544">
      <w:bodyDiv w:val="1"/>
      <w:marLeft w:val="0"/>
      <w:marRight w:val="0"/>
      <w:marTop w:val="0"/>
      <w:marBottom w:val="0"/>
      <w:divBdr>
        <w:top w:val="none" w:sz="0" w:space="0" w:color="auto"/>
        <w:left w:val="none" w:sz="0" w:space="0" w:color="auto"/>
        <w:bottom w:val="none" w:sz="0" w:space="0" w:color="auto"/>
        <w:right w:val="none" w:sz="0" w:space="0" w:color="auto"/>
      </w:divBdr>
    </w:div>
    <w:div w:id="1163819099">
      <w:bodyDiv w:val="1"/>
      <w:marLeft w:val="0"/>
      <w:marRight w:val="0"/>
      <w:marTop w:val="0"/>
      <w:marBottom w:val="0"/>
      <w:divBdr>
        <w:top w:val="none" w:sz="0" w:space="0" w:color="auto"/>
        <w:left w:val="none" w:sz="0" w:space="0" w:color="auto"/>
        <w:bottom w:val="none" w:sz="0" w:space="0" w:color="auto"/>
        <w:right w:val="none" w:sz="0" w:space="0" w:color="auto"/>
      </w:divBdr>
    </w:div>
    <w:div w:id="1218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Bre13</b:Tag>
    <b:SourceType>JournalArticle</b:SourceType>
    <b:Guid>{5CC062A7-5B85-49DF-8845-9F936E5BF2EA}</b:Guid>
    <b:Title>Autism spectrum disorders: n overview on diagnosis and treatment</b:Title>
    <b:Year>2013</b:Year>
    <b:Author>
      <b:Author>
        <b:NameList>
          <b:Person>
            <b:Last>Brentani</b:Last>
            <b:First>Helena</b:First>
          </b:Person>
          <b:Person>
            <b:Last>Paula</b:Last>
            <b:Middle>Silvestre de</b:Middle>
            <b:First>Cristiane</b:First>
          </b:Person>
          <b:Person>
            <b:Last>Bordini</b:Last>
            <b:First>Daniela</b:First>
          </b:Person>
          <b:Person>
            <b:Last>Rolim</b:Last>
            <b:First>Deborah</b:First>
          </b:Person>
          <b:Person>
            <b:Last>Sato</b:Last>
            <b:First>Fabio</b:First>
          </b:Person>
          <b:Person>
            <b:Last>Portolese</b:Last>
            <b:First>Joana</b:First>
          </b:Person>
          <b:Person>
            <b:Last>Pacifico</b:Last>
            <b:Middle>Clara</b:Middle>
            <b:First>Maria</b:First>
          </b:Person>
          <b:Person>
            <b:Last>McCracken</b:Last>
            <b:Middle>T.</b:Middle>
            <b:First>James</b:First>
          </b:Person>
        </b:NameList>
      </b:Author>
    </b:Author>
    <b:JournalName>Revista brasiliera de psiquiatria</b:JournalName>
    <b:Pages>62-72</b:Pages>
    <b:RefOrder>2</b:RefOrder>
  </b:Source>
  <b:Source>
    <b:Tag>Chr13</b:Tag>
    <b:SourceType>JournalArticle</b:SourceType>
    <b:Guid>{61D94C62-3EF2-4A67-9531-941A97E42838}</b:Guid>
    <b:Title>Prevalence and characteristics of autism spectrum disorder among chuldren aged 8 years- autism and developmental disabilities monitoring network</b:Title>
    <b:JournalName>MMWR Surveillance Summaries</b:JournalName>
    <b:Year>2013</b:Year>
    <b:Pages>1</b:Pages>
    <b:Author>
      <b:Author>
        <b:NameList>
          <b:Person>
            <b:Last>Christensen</b:Last>
            <b:Middle>L</b:Middle>
            <b:First>Deborah</b:First>
          </b:Person>
          <b:Person>
            <b:Last>Braun</b:Last>
            <b:Middle>Naarden</b:Middle>
            <b:First>Kim Van</b:First>
          </b:Person>
          <b:Person>
            <b:Last>Baio</b:Last>
            <b:First>Jon</b:First>
          </b:Person>
          <b:Person>
            <b:Last>Bilder</b:Last>
            <b:First>Deborah</b:First>
          </b:Person>
          <b:Person>
            <b:Last>Charles</b:Last>
            <b:First>Jane</b:First>
          </b:Person>
          <b:Person>
            <b:Last>Constantino</b:Last>
            <b:Middle>N.</b:Middle>
            <b:First>John</b:First>
          </b:Person>
          <b:Person>
            <b:Last>Daniels</b:Last>
            <b:First>Julie</b:First>
          </b:Person>
          <b:Person>
            <b:Last>Lee</b:Last>
            <b:Middle>C.</b:Middle>
            <b:First>L.</b:First>
          </b:Person>
        </b:NameList>
      </b:Author>
    </b:Author>
    <b:Volume>65</b:Volume>
    <b:Issue>13</b:Issue>
    <b:RefOrder>3</b:RefOrder>
  </b:Source>
  <b:Source>
    <b:Tag>Kru15</b:Tag>
    <b:SourceType>JournalArticle</b:SourceType>
    <b:Guid>{15023B4C-B7AE-43C5-8C62-9D54AF8AC815}</b:Guid>
    <b:Title>Excess of rare inherited truncating mutations of autism</b:Title>
    <b:JournalName>Nature Genetucs</b:JournalName>
    <b:Year>2015</b:Year>
    <b:Pages>582</b:Pages>
    <b:Author>
      <b:Author>
        <b:NameList>
          <b:Person>
            <b:Last>Krumm</b:Last>
            <b:First>Niklas</b:First>
          </b:Person>
          <b:Person>
            <b:Last>Turner</b:Last>
            <b:Middle>N.</b:Middle>
            <b:First>Tychele</b:First>
          </b:Person>
          <b:Person>
            <b:Last>Baker</b:Last>
            <b:First>Carl</b:First>
          </b:Person>
          <b:Person>
            <b:Last>Vives</b:Last>
            <b:First>Laura</b:First>
          </b:Person>
          <b:Person>
            <b:Last>Mohajeri</b:Last>
            <b:First>Kiana</b:First>
          </b:Person>
          <b:Person>
            <b:Last>Witherspoon</b:Last>
            <b:First>Kali</b:First>
          </b:Person>
          <b:Person>
            <b:Last>Raja</b:Last>
            <b:First>Archana</b:First>
          </b:Person>
          <b:Person>
            <b:Last>Leal</b:Last>
            <b:Middle>M.</b:Middle>
            <b:First>S.</b:First>
          </b:Person>
        </b:NameList>
      </b:Author>
    </b:Author>
    <b:RefOrder>1</b:RefOrder>
  </b:Source>
</b:Sources>
</file>

<file path=customXml/itemProps1.xml><?xml version="1.0" encoding="utf-8"?>
<ds:datastoreItem xmlns:ds="http://schemas.openxmlformats.org/officeDocument/2006/customXml" ds:itemID="{39D0E5AF-886D-4080-ABEA-B9ED0AADD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2018-12-06T22:10:00Z</dcterms:created>
  <dcterms:modified xsi:type="dcterms:W3CDTF">2018-12-06T22:10:00Z</dcterms:modified>
</cp:coreProperties>
</file>